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13166">
      <w:pPr>
        <w:tabs>
          <w:tab w:val="left" w:pos="426"/>
        </w:tabs>
        <w:autoSpaceDE w:val="0"/>
        <w:autoSpaceDN w:val="0"/>
        <w:spacing w:line="360" w:lineRule="auto"/>
        <w:jc w:val="center"/>
        <w:outlineLvl w:val="3"/>
        <w:rPr>
          <w:rFonts w:ascii="黑体" w:hAnsi="黑体" w:eastAsia="黑体"/>
          <w:color w:val="000000" w:themeColor="text1"/>
          <w:sz w:val="32"/>
          <w:szCs w:val="32"/>
          <w14:textFill>
            <w14:solidFill>
              <w14:schemeClr w14:val="tx1"/>
            </w14:solidFill>
          </w14:textFill>
        </w:rPr>
      </w:pPr>
      <w:bookmarkStart w:id="0" w:name="_Toc435514855"/>
      <w:bookmarkStart w:id="1" w:name="_Toc275865606"/>
      <w:bookmarkStart w:id="2" w:name="_Toc435515295"/>
      <w:r>
        <w:rPr>
          <w:rFonts w:hint="eastAsia" w:ascii="黑体" w:hAnsi="黑体" w:eastAsia="黑体"/>
          <w:color w:val="000000" w:themeColor="text1"/>
          <w:sz w:val="32"/>
          <w:szCs w:val="32"/>
          <w14:textFill>
            <w14:solidFill>
              <w14:schemeClr w14:val="tx1"/>
            </w14:solidFill>
          </w14:textFill>
        </w:rPr>
        <w:t>响应供应商资格声明函</w:t>
      </w:r>
      <w:bookmarkEnd w:id="0"/>
      <w:bookmarkEnd w:id="1"/>
      <w:bookmarkEnd w:id="2"/>
    </w:p>
    <w:p w14:paraId="6B00ECAB">
      <w:pPr>
        <w:snapToGrid w:val="0"/>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广东弘烨项目管理有限公司：</w:t>
      </w:r>
    </w:p>
    <w:p w14:paraId="1D845B6D">
      <w:pPr>
        <w:snapToGrid w:val="0"/>
        <w:spacing w:line="360" w:lineRule="auto"/>
        <w:ind w:firstLine="484" w:firstLineChars="20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关于贵公司</w:t>
      </w:r>
      <w:r>
        <w:rPr>
          <w:rFonts w:hint="eastAsia" w:ascii="宋体" w:hAnsi="宋体"/>
          <w:color w:val="000000" w:themeColor="text1"/>
          <w:sz w:val="24"/>
          <w:u w:val="single"/>
          <w:lang w:val="en-US" w:eastAsia="zh-CN"/>
          <w14:textFill>
            <w14:solidFill>
              <w14:schemeClr w14:val="tx1"/>
            </w14:solidFill>
          </w14:textFill>
        </w:rPr>
        <w:t>2026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06</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09</w:t>
      </w:r>
      <w:r>
        <w:rPr>
          <w:rFonts w:hint="eastAsia" w:ascii="宋体" w:hAnsi="宋体"/>
          <w:color w:val="000000" w:themeColor="text1"/>
          <w:sz w:val="24"/>
          <w14:textFill>
            <w14:solidFill>
              <w14:schemeClr w14:val="tx1"/>
            </w14:solidFill>
          </w14:textFill>
        </w:rPr>
        <w:t>日发布</w:t>
      </w:r>
      <w:r>
        <w:rPr>
          <w:rFonts w:hint="eastAsia" w:ascii="宋体" w:hAnsi="宋体"/>
          <w:color w:val="000000" w:themeColor="text1"/>
          <w:sz w:val="24"/>
          <w:u w:val="single"/>
          <w:lang w:val="en-US" w:eastAsia="zh-CN"/>
          <w14:textFill>
            <w14:solidFill>
              <w14:schemeClr w14:val="tx1"/>
            </w14:solidFill>
          </w14:textFill>
        </w:rPr>
        <w:t xml:space="preserve"> 2026年广东省市场监督管理局与市场监管总局、国家知识产权局所属媒体宣传合作项目</w:t>
      </w:r>
      <w:r>
        <w:rPr>
          <w:rFonts w:hint="eastAsia" w:ascii="宋体" w:hAnsi="宋体"/>
          <w:color w:val="000000" w:themeColor="text1"/>
          <w:sz w:val="24"/>
          <w:u w:val="single"/>
          <w14:textFill>
            <w14:solidFill>
              <w14:schemeClr w14:val="tx1"/>
            </w14:solidFill>
          </w14:textFill>
        </w:rPr>
        <w:t>（项目编号：</w:t>
      </w:r>
      <w:r>
        <w:rPr>
          <w:rFonts w:hint="eastAsia" w:ascii="宋体" w:hAnsi="宋体"/>
          <w:color w:val="000000" w:themeColor="text1"/>
          <w:sz w:val="24"/>
          <w:u w:val="single"/>
          <w:lang w:eastAsia="zh-CN"/>
          <w14:textFill>
            <w14:solidFill>
              <w14:schemeClr w14:val="tx1"/>
            </w14:solidFill>
          </w14:textFill>
        </w:rPr>
        <w:t>HYGZ26XZ02C0719</w:t>
      </w:r>
      <w:r>
        <w:rPr>
          <w:rFonts w:hint="eastAsia" w:ascii="宋体" w:hAnsi="宋体"/>
          <w:color w:val="000000" w:themeColor="text1"/>
          <w:sz w:val="24"/>
          <w14:textFill>
            <w14:solidFill>
              <w14:schemeClr w14:val="tx1"/>
            </w14:solidFill>
          </w14:textFill>
        </w:rPr>
        <w:t>）的采购公告，本单位愿意参加本项目</w:t>
      </w:r>
      <w:r>
        <w:rPr>
          <w:rFonts w:hint="eastAsia" w:ascii="宋体" w:hAnsi="宋体"/>
          <w:color w:val="000000" w:themeColor="text1"/>
          <w:sz w:val="24"/>
          <w:lang w:val="en-US" w:eastAsia="zh-CN"/>
          <w14:textFill>
            <w14:solidFill>
              <w14:schemeClr w14:val="tx1"/>
            </w14:solidFill>
          </w14:textFill>
        </w:rPr>
        <w:t>投标（响应）</w:t>
      </w:r>
      <w:r>
        <w:rPr>
          <w:rFonts w:hint="eastAsia" w:ascii="宋体" w:hAnsi="宋体"/>
          <w:color w:val="000000" w:themeColor="text1"/>
          <w:sz w:val="24"/>
          <w14:textFill>
            <w14:solidFill>
              <w14:schemeClr w14:val="tx1"/>
            </w14:solidFill>
          </w14:textFill>
        </w:rPr>
        <w:t>，并声明：</w:t>
      </w:r>
    </w:p>
    <w:p w14:paraId="79B42F73">
      <w:pPr>
        <w:pStyle w:val="9"/>
        <w:numPr>
          <w:ilvl w:val="0"/>
          <w:numId w:val="1"/>
        </w:numPr>
        <w:tabs>
          <w:tab w:val="left" w:pos="851"/>
          <w:tab w:val="left" w:pos="993"/>
        </w:tabs>
        <w:snapToGrid w:val="0"/>
        <w:spacing w:line="360" w:lineRule="auto"/>
        <w:ind w:firstLineChars="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w:t>
      </w:r>
      <w:r>
        <w:rPr>
          <w:rFonts w:hint="eastAsia" w:ascii="宋体" w:hAnsi="宋体"/>
          <w:bCs/>
          <w:color w:val="000000" w:themeColor="text1"/>
          <w:sz w:val="24"/>
          <w14:textFill>
            <w14:solidFill>
              <w14:schemeClr w14:val="tx1"/>
            </w14:solidFill>
          </w14:textFill>
        </w:rPr>
        <w:t>具备以下条件：</w:t>
      </w:r>
      <w:bookmarkStart w:id="5" w:name="_GoBack"/>
      <w:bookmarkEnd w:id="5"/>
    </w:p>
    <w:p w14:paraId="108D3A3A">
      <w:pPr>
        <w:pStyle w:val="9"/>
        <w:widowControl/>
        <w:numPr>
          <w:ilvl w:val="0"/>
          <w:numId w:val="2"/>
        </w:numPr>
        <w:tabs>
          <w:tab w:val="left" w:pos="993"/>
        </w:tabs>
        <w:snapToGrid w:val="0"/>
        <w:spacing w:line="360" w:lineRule="auto"/>
        <w:ind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具有履行合同所必需的设备和专业技术能力；</w:t>
      </w:r>
    </w:p>
    <w:p w14:paraId="14FF88D5">
      <w:pPr>
        <w:pStyle w:val="9"/>
        <w:widowControl/>
        <w:numPr>
          <w:ilvl w:val="0"/>
          <w:numId w:val="2"/>
        </w:numPr>
        <w:tabs>
          <w:tab w:val="left" w:pos="993"/>
        </w:tabs>
        <w:snapToGrid w:val="0"/>
        <w:spacing w:line="360" w:lineRule="auto"/>
        <w:ind w:firstLineChars="0"/>
        <w:rPr>
          <w:rFonts w:ascii="宋体" w:hAnsi="宋体" w:cs="宋体"/>
          <w:color w:val="000000" w:themeColor="text1"/>
          <w:sz w:val="24"/>
          <w14:textFill>
            <w14:solidFill>
              <w14:schemeClr w14:val="tx1"/>
            </w14:solidFill>
          </w14:textFill>
        </w:rPr>
      </w:pPr>
      <w:bookmarkStart w:id="3" w:name="_Hlk96335918"/>
      <w:r>
        <w:rPr>
          <w:rFonts w:hint="eastAsia" w:ascii="宋体" w:hAnsi="宋体" w:cs="宋体"/>
          <w:color w:val="000000" w:themeColor="text1"/>
          <w:sz w:val="24"/>
          <w14:textFill>
            <w14:solidFill>
              <w14:schemeClr w14:val="tx1"/>
            </w14:solidFill>
          </w14:textFill>
        </w:rPr>
        <w:t>具有良好的商业信誉和健全的财务会计制度</w:t>
      </w:r>
      <w:bookmarkEnd w:id="3"/>
      <w:r>
        <w:rPr>
          <w:rFonts w:hint="eastAsia" w:ascii="宋体" w:hAnsi="宋体" w:cs="宋体"/>
          <w:color w:val="000000" w:themeColor="text1"/>
          <w:sz w:val="24"/>
          <w14:textFill>
            <w14:solidFill>
              <w14:schemeClr w14:val="tx1"/>
            </w14:solidFill>
          </w14:textFill>
        </w:rPr>
        <w:t>；</w:t>
      </w:r>
    </w:p>
    <w:p w14:paraId="2A310AFA">
      <w:pPr>
        <w:pStyle w:val="10"/>
        <w:widowControl/>
        <w:numPr>
          <w:ilvl w:val="0"/>
          <w:numId w:val="2"/>
        </w:numPr>
        <w:tabs>
          <w:tab w:val="left" w:pos="993"/>
        </w:tabs>
        <w:snapToGrid w:val="0"/>
        <w:spacing w:line="360" w:lineRule="auto"/>
        <w:ind w:firstLineChars="0"/>
        <w:rPr>
          <w:rFonts w:ascii="宋体" w:hAnsi="宋体" w:cs="宋体"/>
          <w:color w:val="000000" w:themeColor="text1"/>
          <w:sz w:val="24"/>
          <w14:textFill>
            <w14:solidFill>
              <w14:schemeClr w14:val="tx1"/>
            </w14:solidFill>
          </w14:textFill>
        </w:rPr>
      </w:pPr>
      <w:bookmarkStart w:id="4" w:name="_Hlk96335931"/>
      <w:r>
        <w:rPr>
          <w:rFonts w:hint="eastAsia" w:ascii="宋体" w:hAnsi="宋体" w:cs="宋体"/>
          <w:color w:val="000000" w:themeColor="text1"/>
          <w:sz w:val="24"/>
          <w14:textFill>
            <w14:solidFill>
              <w14:schemeClr w14:val="tx1"/>
            </w14:solidFill>
          </w14:textFill>
        </w:rPr>
        <w:t>有依法缴纳税收和社会保障资金的良好记录</w:t>
      </w:r>
      <w:bookmarkEnd w:id="4"/>
      <w:r>
        <w:rPr>
          <w:rFonts w:hint="eastAsia" w:ascii="宋体" w:hAnsi="宋体" w:cs="宋体"/>
          <w:color w:val="000000" w:themeColor="text1"/>
          <w:sz w:val="24"/>
          <w14:textFill>
            <w14:solidFill>
              <w14:schemeClr w14:val="tx1"/>
            </w14:solidFill>
          </w14:textFill>
        </w:rPr>
        <w:t>；</w:t>
      </w:r>
    </w:p>
    <w:p w14:paraId="367EEA1E">
      <w:pPr>
        <w:pStyle w:val="9"/>
        <w:widowControl/>
        <w:numPr>
          <w:ilvl w:val="0"/>
          <w:numId w:val="2"/>
        </w:numPr>
        <w:tabs>
          <w:tab w:val="left" w:pos="993"/>
        </w:tabs>
        <w:snapToGrid w:val="0"/>
        <w:spacing w:line="360" w:lineRule="auto"/>
        <w:ind w:firstLineChars="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本单位（如前三年内有名称变更的，含变更前名称）</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r>
        <w:rPr>
          <w:rFonts w:hint="eastAsia" w:ascii="宋体" w:hAnsi="宋体" w:cs="宋体"/>
          <w:bCs/>
          <w:color w:val="000000" w:themeColor="text1"/>
          <w:sz w:val="24"/>
          <w14:textFill>
            <w14:solidFill>
              <w14:schemeClr w14:val="tx1"/>
            </w14:solidFill>
          </w14:textFill>
        </w:rPr>
        <w:t>（重大违法记录是指没有因违法经营受到刑事处罚或责令停产停业、吊销许可证或者执照、较大数额罚款等行政处罚）</w:t>
      </w:r>
      <w:r>
        <w:rPr>
          <w:rFonts w:hint="eastAsia" w:ascii="宋体" w:hAnsi="宋体" w:cs="宋体"/>
          <w:color w:val="000000" w:themeColor="text1"/>
          <w:sz w:val="24"/>
          <w14:textFill>
            <w14:solidFill>
              <w14:schemeClr w14:val="tx1"/>
            </w14:solidFill>
          </w14:textFill>
        </w:rPr>
        <w:t>；</w:t>
      </w:r>
    </w:p>
    <w:p w14:paraId="3DE85DCF">
      <w:pPr>
        <w:pStyle w:val="9"/>
        <w:widowControl/>
        <w:numPr>
          <w:ilvl w:val="0"/>
          <w:numId w:val="2"/>
        </w:numPr>
        <w:tabs>
          <w:tab w:val="left" w:pos="993"/>
        </w:tabs>
        <w:snapToGrid w:val="0"/>
        <w:spacing w:line="360" w:lineRule="auto"/>
        <w:ind w:firstLine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法律、行政法规规定的其他条件。</w:t>
      </w:r>
    </w:p>
    <w:p w14:paraId="1663B108">
      <w:pPr>
        <w:pStyle w:val="9"/>
        <w:numPr>
          <w:ilvl w:val="0"/>
          <w:numId w:val="1"/>
        </w:numPr>
        <w:tabs>
          <w:tab w:val="left" w:pos="993"/>
        </w:tabs>
        <w:snapToGrid w:val="0"/>
        <w:spacing w:line="360" w:lineRule="auto"/>
        <w:ind w:left="0" w:firstLine="426" w:firstLineChars="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本单位没有为采购项目同一合同项下提供整体设计、规范编制或者项目管理、监理、检测等服务。</w:t>
      </w:r>
    </w:p>
    <w:p w14:paraId="098B49CA">
      <w:pPr>
        <w:pStyle w:val="9"/>
        <w:numPr>
          <w:ilvl w:val="0"/>
          <w:numId w:val="1"/>
        </w:numPr>
        <w:tabs>
          <w:tab w:val="left" w:pos="993"/>
        </w:tabs>
        <w:snapToGrid w:val="0"/>
        <w:spacing w:line="360" w:lineRule="auto"/>
        <w:ind w:left="0" w:firstLine="426" w:firstLineChars="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我方承诺如与本项目同一合同项下其他投标人的单位负责人为同一人或者存在直接控股、管理关系的情形，同意按投标无效处理。</w:t>
      </w:r>
    </w:p>
    <w:p w14:paraId="3F9A819B">
      <w:pPr>
        <w:pStyle w:val="9"/>
        <w:numPr>
          <w:ilvl w:val="0"/>
          <w:numId w:val="1"/>
        </w:numPr>
        <w:tabs>
          <w:tab w:val="left" w:pos="993"/>
        </w:tabs>
        <w:snapToGrid w:val="0"/>
        <w:spacing w:line="360" w:lineRule="auto"/>
        <w:ind w:left="0" w:firstLine="426" w:firstLineChars="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本单位承诺在本次采购活动中，如有违法、违规、弄虚作假行为，所造成的损失、不良后果及法律责任，一律由我单位承担。</w:t>
      </w:r>
    </w:p>
    <w:p w14:paraId="256AEC21">
      <w:pPr>
        <w:snapToGrid w:val="0"/>
        <w:spacing w:line="36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特此声明！</w:t>
      </w:r>
    </w:p>
    <w:p w14:paraId="4B02A3C2">
      <w:pPr>
        <w:autoSpaceDE w:val="0"/>
        <w:autoSpaceDN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说明：</w:t>
      </w:r>
      <w:r>
        <w:rPr>
          <w:rFonts w:hint="eastAsia" w:ascii="宋体" w:hAnsi="宋体"/>
          <w:color w:val="000000" w:themeColor="text1"/>
          <w:sz w:val="24"/>
          <w14:textFill>
            <w14:solidFill>
              <w14:schemeClr w14:val="tx1"/>
            </w14:solidFill>
          </w14:textFill>
        </w:rPr>
        <w:t>本声明函如有虚假或与事实不符的，作</w:t>
      </w:r>
      <w:r>
        <w:rPr>
          <w:rFonts w:hint="eastAsia" w:ascii="宋体" w:hAnsi="宋体"/>
          <w:b/>
          <w:color w:val="000000" w:themeColor="text1"/>
          <w:sz w:val="24"/>
          <w14:textFill>
            <w14:solidFill>
              <w14:schemeClr w14:val="tx1"/>
            </w14:solidFill>
          </w14:textFill>
        </w:rPr>
        <w:t>无效投标</w:t>
      </w:r>
      <w:r>
        <w:rPr>
          <w:rFonts w:hint="eastAsia" w:ascii="宋体" w:hAnsi="宋体"/>
          <w:b/>
          <w:color w:val="000000" w:themeColor="text1"/>
          <w:sz w:val="24"/>
          <w:lang w:eastAsia="zh-CN"/>
          <w14:textFill>
            <w14:solidFill>
              <w14:schemeClr w14:val="tx1"/>
            </w14:solidFill>
          </w14:textFill>
        </w:rPr>
        <w:t>（</w:t>
      </w:r>
      <w:r>
        <w:rPr>
          <w:rFonts w:hint="eastAsia"/>
          <w:b/>
          <w:bCs/>
          <w:color w:val="000000" w:themeColor="text1"/>
          <w:sz w:val="24"/>
          <w14:textFill>
            <w14:solidFill>
              <w14:schemeClr w14:val="tx1"/>
            </w14:solidFill>
          </w14:textFill>
        </w:rPr>
        <w:t>响应</w:t>
      </w:r>
      <w:r>
        <w:rPr>
          <w:rFonts w:hint="eastAsia"/>
          <w:b/>
          <w:bCs/>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处理。</w:t>
      </w:r>
    </w:p>
    <w:p w14:paraId="3F511B13">
      <w:pPr>
        <w:tabs>
          <w:tab w:val="left" w:pos="426"/>
        </w:tabs>
        <w:snapToGrid w:val="0"/>
        <w:spacing w:line="360" w:lineRule="auto"/>
        <w:rPr>
          <w:rFonts w:ascii="宋体" w:hAnsi="宋体"/>
          <w:bCs/>
          <w:color w:val="000000" w:themeColor="text1"/>
          <w:sz w:val="24"/>
          <w14:textFill>
            <w14:solidFill>
              <w14:schemeClr w14:val="tx1"/>
            </w14:solidFill>
          </w14:textFill>
        </w:rPr>
      </w:pPr>
    </w:p>
    <w:p w14:paraId="25887A53">
      <w:pPr>
        <w:snapToGrid w:val="0"/>
        <w:spacing w:line="360" w:lineRule="auto"/>
        <w:ind w:firstLine="42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响应供应商名称（单位盖公章）：</w:t>
      </w:r>
      <w:r>
        <w:rPr>
          <w:rFonts w:hint="eastAsia"/>
          <w:b/>
          <w:bCs/>
          <w:color w:val="000000" w:themeColor="text1"/>
          <w:spacing w:val="4"/>
          <w:sz w:val="24"/>
          <w:u w:val="single"/>
          <w14:textFill>
            <w14:solidFill>
              <w14:schemeClr w14:val="tx1"/>
            </w14:solidFill>
          </w14:textFill>
        </w:rPr>
        <w:t xml:space="preserve"> </w:t>
      </w:r>
      <w:r>
        <w:rPr>
          <w:b/>
          <w:bCs/>
          <w:color w:val="000000" w:themeColor="text1"/>
          <w:spacing w:val="4"/>
          <w:sz w:val="24"/>
          <w:u w:val="single"/>
          <w14:textFill>
            <w14:solidFill>
              <w14:schemeClr w14:val="tx1"/>
            </w14:solidFill>
          </w14:textFill>
        </w:rPr>
        <w:t xml:space="preserve">               </w:t>
      </w:r>
      <w:r>
        <w:rPr>
          <w:b/>
          <w:bCs/>
          <w:color w:val="000000" w:themeColor="text1"/>
          <w:sz w:val="24"/>
          <w14:textFill>
            <w14:solidFill>
              <w14:schemeClr w14:val="tx1"/>
            </w14:solidFill>
          </w14:textFill>
        </w:rPr>
        <w:t xml:space="preserve"> </w:t>
      </w:r>
    </w:p>
    <w:p w14:paraId="7FC9947F">
      <w:pPr>
        <w:snapToGrid w:val="0"/>
        <w:spacing w:line="360" w:lineRule="auto"/>
        <w:ind w:firstLine="42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单位地址：</w:t>
      </w:r>
      <w:r>
        <w:rPr>
          <w:b/>
          <w:bCs/>
          <w:color w:val="000000" w:themeColor="text1"/>
          <w:sz w:val="24"/>
          <w14:textFill>
            <w14:solidFill>
              <w14:schemeClr w14:val="tx1"/>
            </w14:solidFill>
          </w14:textFill>
        </w:rPr>
        <w:t xml:space="preserve"> </w:t>
      </w:r>
      <w:r>
        <w:rPr>
          <w:rFonts w:hint="eastAsia"/>
          <w:b/>
          <w:bCs/>
          <w:color w:val="000000" w:themeColor="text1"/>
          <w:spacing w:val="4"/>
          <w:sz w:val="24"/>
          <w:u w:val="single"/>
          <w14:textFill>
            <w14:solidFill>
              <w14:schemeClr w14:val="tx1"/>
            </w14:solidFill>
          </w14:textFill>
        </w:rPr>
        <w:t xml:space="preserve"> </w:t>
      </w:r>
      <w:r>
        <w:rPr>
          <w:b/>
          <w:bCs/>
          <w:color w:val="000000" w:themeColor="text1"/>
          <w:spacing w:val="4"/>
          <w:sz w:val="24"/>
          <w:u w:val="single"/>
          <w14:textFill>
            <w14:solidFill>
              <w14:schemeClr w14:val="tx1"/>
            </w14:solidFill>
          </w14:textFill>
        </w:rPr>
        <w:t xml:space="preserve">               </w:t>
      </w:r>
    </w:p>
    <w:p w14:paraId="7352BDE0">
      <w:pPr>
        <w:snapToGrid w:val="0"/>
        <w:spacing w:line="360" w:lineRule="auto"/>
        <w:ind w:firstLine="420"/>
        <w:jc w:val="left"/>
        <w:rPr>
          <w:rFonts w:ascii="黑体" w:hAnsi="黑体" w:eastAsia="黑体"/>
          <w:b/>
          <w:bCs/>
          <w:color w:val="000000" w:themeColor="text1"/>
          <w:sz w:val="32"/>
          <w:szCs w:val="32"/>
          <w14:textFill>
            <w14:solidFill>
              <w14:schemeClr w14:val="tx1"/>
            </w14:solidFill>
          </w14:textFill>
        </w:rPr>
      </w:pPr>
      <w:r>
        <w:rPr>
          <w:rFonts w:hint="eastAsia"/>
          <w:b/>
          <w:bCs/>
          <w:color w:val="000000" w:themeColor="text1"/>
          <w:sz w:val="24"/>
          <w14:textFill>
            <w14:solidFill>
              <w14:schemeClr w14:val="tx1"/>
            </w14:solidFill>
          </w14:textFill>
        </w:rPr>
        <w:t>日期：</w:t>
      </w:r>
      <w:r>
        <w:rPr>
          <w:rFonts w:hint="eastAsia"/>
          <w:b/>
          <w:bCs/>
          <w:color w:val="000000" w:themeColor="text1"/>
          <w:spacing w:val="4"/>
          <w:sz w:val="24"/>
          <w:u w:val="single"/>
          <w14:textFill>
            <w14:solidFill>
              <w14:schemeClr w14:val="tx1"/>
            </w14:solidFill>
          </w14:textFill>
        </w:rPr>
        <w:t xml:space="preserve"> </w:t>
      </w:r>
      <w:r>
        <w:rPr>
          <w:b/>
          <w:bCs/>
          <w:color w:val="000000" w:themeColor="text1"/>
          <w:spacing w:val="4"/>
          <w:sz w:val="24"/>
          <w:u w:val="single"/>
          <w14:textFill>
            <w14:solidFill>
              <w14:schemeClr w14:val="tx1"/>
            </w14:solidFill>
          </w14:textFill>
        </w:rPr>
        <w:t xml:space="preserve">               </w:t>
      </w:r>
    </w:p>
    <w:p w14:paraId="484B3063">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lNWI1NjkwNzUzZGFiNTVlOThmNjc4NzMzM2U3YzUifQ=="/>
  </w:docVars>
  <w:rsids>
    <w:rsidRoot w:val="000C50FD"/>
    <w:rsid w:val="000C50FD"/>
    <w:rsid w:val="0011280B"/>
    <w:rsid w:val="00136384"/>
    <w:rsid w:val="00245E3E"/>
    <w:rsid w:val="0055384F"/>
    <w:rsid w:val="006662DC"/>
    <w:rsid w:val="008300C7"/>
    <w:rsid w:val="00876829"/>
    <w:rsid w:val="00917838"/>
    <w:rsid w:val="00B15597"/>
    <w:rsid w:val="00B74833"/>
    <w:rsid w:val="00B77FC4"/>
    <w:rsid w:val="00C06E2B"/>
    <w:rsid w:val="00C628CF"/>
    <w:rsid w:val="00CE40CF"/>
    <w:rsid w:val="02732F36"/>
    <w:rsid w:val="042052F1"/>
    <w:rsid w:val="2C6E459A"/>
    <w:rsid w:val="306B4B21"/>
    <w:rsid w:val="381B797D"/>
    <w:rsid w:val="3B9D30F4"/>
    <w:rsid w:val="3C0539E1"/>
    <w:rsid w:val="6C992139"/>
    <w:rsid w:val="7B1E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列表段落 字符"/>
    <w:link w:val="9"/>
    <w:qFormat/>
    <w:uiPriority w:val="34"/>
    <w:rPr>
      <w:rFonts w:ascii="Times New Roman" w:hAnsi="Times New Roman" w:eastAsia="宋体" w:cs="Times New Roman"/>
      <w:kern w:val="0"/>
      <w:sz w:val="20"/>
      <w:szCs w:val="24"/>
    </w:rPr>
  </w:style>
  <w:style w:type="paragraph" w:styleId="9">
    <w:name w:val="List Paragraph"/>
    <w:basedOn w:val="1"/>
    <w:link w:val="8"/>
    <w:qFormat/>
    <w:uiPriority w:val="34"/>
    <w:pPr>
      <w:ind w:firstLine="420" w:firstLineChars="200"/>
    </w:pPr>
  </w:style>
  <w:style w:type="paragraph" w:customStyle="1" w:styleId="10">
    <w:name w:val="_Style 86"/>
    <w:basedOn w:val="1"/>
    <w:next w:val="9"/>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A6FE-E2B9-42C1-AD25-F7658225BE5F}">
  <ds:schemaRefs/>
</ds:datastoreItem>
</file>

<file path=docProps/app.xml><?xml version="1.0" encoding="utf-8"?>
<Properties xmlns="http://schemas.openxmlformats.org/officeDocument/2006/extended-properties" xmlns:vt="http://schemas.openxmlformats.org/officeDocument/2006/docPropsVTypes">
  <Template>Normal</Template>
  <Pages>1</Pages>
  <Words>497</Words>
  <Characters>516</Characters>
  <Lines>4</Lines>
  <Paragraphs>1</Paragraphs>
  <TotalTime>0</TotalTime>
  <ScaleCrop>false</ScaleCrop>
  <LinksUpToDate>false</LinksUpToDate>
  <CharactersWithSpaces>567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2022-04-13T08:12:00Z</dcterms:created>
  <dc:creator>ThinkPad  T14p</dc:creator>
  <cp:lastModifiedBy>家欣</cp:lastModifiedBy>
  <dcterms:modified xsi:type="dcterms:W3CDTF">2026-06-09T07:25:13Z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EC0D09966C234DFB80BFEBDDBB5CC72C_13</vt:lpwstr>
  </property>
  <property fmtid="{D5CDD505-2E9C-101B-9397-08002B2CF9AE}" pid="4" name="KSOTemplateDocerSaveRecord">
    <vt:lpwstr>eyJoZGlkIjoiNzIyOTIzMjk2MDYyZGM4NzE3OGU5YWRlZWFhZmY4YTEiLCJ1c2VySWQiOiI2NjI1MTA4NDAifQ==</vt:lpwstr>
  </property>
</Properties>
</file>